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05" w:rsidRDefault="00185E73">
      <w:pPr>
        <w:pStyle w:val="1"/>
        <w:keepNext w:val="0"/>
        <w:keepLines w:val="0"/>
        <w:spacing w:before="0" w:after="0" w:line="240" w:lineRule="auto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646D05" w:rsidRDefault="00185E73">
      <w:pPr>
        <w:pStyle w:val="1"/>
        <w:keepNext w:val="0"/>
        <w:keepLines w:val="0"/>
        <w:spacing w:before="0" w:after="0" w:line="24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Cs w:val="36"/>
        </w:rPr>
        <w:t>篮球竞赛规程</w:t>
      </w:r>
    </w:p>
    <w:p w:rsidR="00646D05" w:rsidRDefault="00185E73">
      <w:pPr>
        <w:autoSpaceDE w:val="0"/>
        <w:autoSpaceDN w:val="0"/>
        <w:adjustRightInd w:val="0"/>
        <w:ind w:firstLineChars="198" w:firstLine="636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一、竞赛日期</w:t>
      </w:r>
    </w:p>
    <w:p w:rsidR="00646D05" w:rsidRDefault="00185E73" w:rsidP="002D7502">
      <w:pPr>
        <w:autoSpaceDE w:val="0"/>
        <w:autoSpaceDN w:val="0"/>
        <w:adjustRightInd w:val="0"/>
        <w:ind w:firstLineChars="198" w:firstLine="634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比赛时间：</w:t>
      </w:r>
      <w:r>
        <w:rPr>
          <w:rFonts w:ascii="仿宋" w:eastAsia="仿宋" w:hAnsi="仿宋" w:cs="仿宋" w:hint="eastAsia"/>
          <w:bCs/>
          <w:sz w:val="32"/>
          <w:szCs w:val="32"/>
        </w:rPr>
        <w:t>2018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月中</w:t>
      </w:r>
      <w:r w:rsidR="000D1794">
        <w:rPr>
          <w:rFonts w:ascii="仿宋" w:eastAsia="仿宋" w:hAnsi="仿宋" w:cs="仿宋" w:hint="eastAsia"/>
          <w:bCs/>
          <w:sz w:val="32"/>
          <w:szCs w:val="32"/>
        </w:rPr>
        <w:t>下</w:t>
      </w:r>
      <w:r>
        <w:rPr>
          <w:rFonts w:ascii="仿宋" w:eastAsia="仿宋" w:hAnsi="仿宋" w:cs="仿宋" w:hint="eastAsia"/>
          <w:bCs/>
          <w:sz w:val="32"/>
          <w:szCs w:val="32"/>
        </w:rPr>
        <w:t>旬</w:t>
      </w:r>
    </w:p>
    <w:p w:rsidR="00646D05" w:rsidRDefault="00185E73">
      <w:pPr>
        <w:autoSpaceDE w:val="0"/>
        <w:autoSpaceDN w:val="0"/>
        <w:adjustRightInd w:val="0"/>
        <w:ind w:firstLineChars="198" w:firstLine="636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二、参加单位</w:t>
      </w:r>
    </w:p>
    <w:p w:rsidR="00646D05" w:rsidRDefault="00185E73" w:rsidP="002D7502">
      <w:pPr>
        <w:autoSpaceDE w:val="0"/>
        <w:autoSpaceDN w:val="0"/>
        <w:adjustRightInd w:val="0"/>
        <w:ind w:firstLineChars="198" w:firstLine="634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宁夏教科文卫体工会所属各单位</w:t>
      </w:r>
    </w:p>
    <w:p w:rsidR="00646D05" w:rsidRDefault="00185E73">
      <w:pPr>
        <w:autoSpaceDE w:val="0"/>
        <w:autoSpaceDN w:val="0"/>
        <w:adjustRightInd w:val="0"/>
        <w:ind w:firstLineChars="198" w:firstLine="636"/>
        <w:rPr>
          <w:rFonts w:ascii="仿宋" w:eastAsia="仿宋" w:hAnsi="仿宋" w:cs="仿宋"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三、竞赛项目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男子五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人制</w:t>
      </w:r>
      <w:proofErr w:type="gramEnd"/>
    </w:p>
    <w:p w:rsidR="00646D05" w:rsidRDefault="00185E73">
      <w:pPr>
        <w:autoSpaceDE w:val="0"/>
        <w:autoSpaceDN w:val="0"/>
        <w:adjustRightInd w:val="0"/>
        <w:ind w:firstLineChars="198" w:firstLine="636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四、参加办法</w:t>
      </w:r>
    </w:p>
    <w:p w:rsidR="00646D05" w:rsidRDefault="00185E73">
      <w:pPr>
        <w:autoSpaceDE w:val="0"/>
        <w:autoSpaceDN w:val="0"/>
        <w:adjustRightInd w:val="0"/>
        <w:ind w:firstLine="645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（一）各单位可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报领队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名、教练员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名、运动员</w:t>
      </w:r>
      <w:r>
        <w:rPr>
          <w:rFonts w:ascii="仿宋" w:eastAsia="仿宋" w:hAnsi="仿宋" w:cs="仿宋" w:hint="eastAsia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名。</w:t>
      </w:r>
    </w:p>
    <w:p w:rsidR="00646D05" w:rsidRDefault="00185E73">
      <w:pPr>
        <w:autoSpaceDE w:val="0"/>
        <w:autoSpaceDN w:val="0"/>
        <w:adjustRightInd w:val="0"/>
        <w:ind w:firstLine="645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（二）每队需准备深浅不同颜色的两套比赛服，按规则要求印有明显的号码（</w:t>
      </w:r>
      <w:r>
        <w:rPr>
          <w:rFonts w:ascii="仿宋" w:eastAsia="仿宋" w:hAnsi="仿宋" w:cs="仿宋" w:hint="eastAsia"/>
          <w:bCs/>
          <w:sz w:val="32"/>
          <w:szCs w:val="32"/>
        </w:rPr>
        <w:t>00-99</w:t>
      </w:r>
      <w:r>
        <w:rPr>
          <w:rFonts w:ascii="仿宋" w:eastAsia="仿宋" w:hAnsi="仿宋" w:cs="仿宋" w:hint="eastAsia"/>
          <w:bCs/>
          <w:sz w:val="32"/>
          <w:szCs w:val="32"/>
        </w:rPr>
        <w:t>号），同时要在后背印有单位的名称。</w:t>
      </w:r>
    </w:p>
    <w:p w:rsidR="00646D05" w:rsidRDefault="00185E73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三）凡参赛运动员，须经县级或县级以上医疗机构检查身体健康（包括心电图、脑电图等），同时参赛单位必须为运动员办理人身意外伤害保险。报名时，须附运动员本人医务健康证明和人身意外伤害保险单复印件。</w:t>
      </w:r>
    </w:p>
    <w:p w:rsidR="00646D05" w:rsidRDefault="00185E73">
      <w:pPr>
        <w:autoSpaceDE w:val="0"/>
        <w:autoSpaceDN w:val="0"/>
        <w:adjustRightInd w:val="0"/>
        <w:ind w:firstLine="645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（四）比赛时，须缴验运动员本人第二代居民身份证原件。</w:t>
      </w:r>
    </w:p>
    <w:p w:rsidR="00646D05" w:rsidRDefault="00185E73">
      <w:pPr>
        <w:autoSpaceDE w:val="0"/>
        <w:autoSpaceDN w:val="0"/>
        <w:adjustRightInd w:val="0"/>
        <w:ind w:firstLineChars="198" w:firstLine="636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五、竞赛办法</w:t>
      </w:r>
    </w:p>
    <w:p w:rsidR="00646D05" w:rsidRDefault="00185E73">
      <w:pPr>
        <w:autoSpaceDE w:val="0"/>
        <w:autoSpaceDN w:val="0"/>
        <w:adjustRightInd w:val="0"/>
        <w:ind w:firstLine="6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（一）采用中国篮球协会审定的最新《篮球竞赛规则》及规则解释。</w:t>
      </w:r>
    </w:p>
    <w:p w:rsidR="00646D05" w:rsidRDefault="00185E73">
      <w:pPr>
        <w:autoSpaceDE w:val="0"/>
        <w:autoSpaceDN w:val="0"/>
        <w:adjustRightInd w:val="0"/>
        <w:ind w:firstLine="6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（二）视报名队数决定竞赛办法。</w:t>
      </w:r>
    </w:p>
    <w:p w:rsidR="00646D05" w:rsidRDefault="00185E73">
      <w:pPr>
        <w:autoSpaceDE w:val="0"/>
        <w:autoSpaceDN w:val="0"/>
        <w:adjustRightInd w:val="0"/>
        <w:ind w:firstLineChars="198" w:firstLine="636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六、录取名次</w:t>
      </w:r>
    </w:p>
    <w:p w:rsidR="00646D05" w:rsidRDefault="00185E73">
      <w:pPr>
        <w:autoSpaceDE w:val="0"/>
        <w:autoSpaceDN w:val="0"/>
        <w:adjustRightInd w:val="0"/>
        <w:ind w:firstLine="60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录取前</w:t>
      </w:r>
      <w:r>
        <w:rPr>
          <w:rFonts w:ascii="仿宋" w:eastAsia="仿宋" w:hAnsi="仿宋" w:cs="仿宋" w:hint="eastAsia"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Cs/>
          <w:sz w:val="32"/>
          <w:szCs w:val="32"/>
        </w:rPr>
        <w:t>名进行奖励</w:t>
      </w:r>
    </w:p>
    <w:p w:rsidR="00646D05" w:rsidRDefault="00185E73">
      <w:pPr>
        <w:autoSpaceDE w:val="0"/>
        <w:autoSpaceDN w:val="0"/>
        <w:adjustRightInd w:val="0"/>
        <w:rPr>
          <w:rFonts w:ascii="黑体" w:eastAsia="黑体" w:hAnsi="黑体" w:cs="黑体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sz w:val="32"/>
          <w:szCs w:val="32"/>
        </w:rPr>
        <w:t>七、报名和报到</w:t>
      </w:r>
    </w:p>
    <w:p w:rsidR="00646D05" w:rsidRDefault="00185E7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（一）各单位第一次报名时间截止到</w:t>
      </w:r>
      <w:r>
        <w:rPr>
          <w:rFonts w:ascii="仿宋" w:eastAsia="仿宋" w:hAnsi="仿宋" w:cs="仿宋" w:hint="eastAsia"/>
          <w:bCs/>
          <w:sz w:val="32"/>
          <w:szCs w:val="32"/>
        </w:rPr>
        <w:t>2018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D679BA">
        <w:rPr>
          <w:rFonts w:ascii="仿宋" w:eastAsia="仿宋" w:hAnsi="仿宋" w:cs="仿宋" w:hint="eastAsia"/>
          <w:bCs/>
          <w:sz w:val="32"/>
          <w:szCs w:val="32"/>
        </w:rPr>
        <w:t>15</w:t>
      </w:r>
      <w:r>
        <w:rPr>
          <w:rFonts w:ascii="仿宋" w:eastAsia="仿宋" w:hAnsi="仿宋" w:cs="仿宋" w:hint="eastAsia"/>
          <w:bCs/>
          <w:sz w:val="32"/>
          <w:szCs w:val="32"/>
        </w:rPr>
        <w:t>日（只报参加项目和人数）。第一次报名将报名单电子版报到</w:t>
      </w:r>
      <w:r>
        <w:rPr>
          <w:rFonts w:ascii="仿宋" w:eastAsia="仿宋" w:hAnsi="仿宋" w:cs="仿宋" w:hint="eastAsia"/>
          <w:bCs/>
          <w:sz w:val="32"/>
          <w:szCs w:val="32"/>
        </w:rPr>
        <w:t>组委会</w:t>
      </w:r>
      <w:r>
        <w:rPr>
          <w:rFonts w:ascii="仿宋" w:eastAsia="仿宋" w:hAnsi="仿宋" w:cs="仿宋" w:hint="eastAsia"/>
          <w:bCs/>
          <w:sz w:val="32"/>
          <w:szCs w:val="32"/>
        </w:rPr>
        <w:t>邮箱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646D05" w:rsidRDefault="00185E7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（二）各单位第二次报名截止时间到</w:t>
      </w:r>
      <w:r>
        <w:rPr>
          <w:rFonts w:ascii="仿宋" w:eastAsia="仿宋" w:hAnsi="仿宋" w:cs="仿宋" w:hint="eastAsia"/>
          <w:bCs/>
          <w:sz w:val="32"/>
          <w:szCs w:val="32"/>
        </w:rPr>
        <w:t>2018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 w:rsidR="00D679BA">
        <w:rPr>
          <w:rFonts w:ascii="仿宋" w:eastAsia="仿宋" w:hAnsi="仿宋" w:cs="仿宋" w:hint="eastAsia"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 w:rsidR="00D679BA">
        <w:rPr>
          <w:rFonts w:ascii="仿宋" w:eastAsia="仿宋" w:hAnsi="仿宋" w:cs="仿宋" w:hint="eastAsia"/>
          <w:bCs/>
          <w:sz w:val="32"/>
          <w:szCs w:val="32"/>
        </w:rPr>
        <w:t>22</w:t>
      </w:r>
      <w:r>
        <w:rPr>
          <w:rFonts w:ascii="仿宋" w:eastAsia="仿宋" w:hAnsi="仿宋" w:cs="仿宋" w:hint="eastAsia"/>
          <w:bCs/>
          <w:sz w:val="32"/>
          <w:szCs w:val="32"/>
        </w:rPr>
        <w:t>日。第二次报名将报名表加盖公章，并附运动员健康证明、第二代居民身份证、工作证和人身意伤害保险复印件，运动员近期免冠彩色</w:t>
      </w:r>
      <w:r>
        <w:rPr>
          <w:rFonts w:ascii="仿宋" w:eastAsia="仿宋" w:hAnsi="仿宋" w:cs="仿宋" w:hint="eastAsia"/>
          <w:bCs/>
          <w:sz w:val="32"/>
          <w:szCs w:val="32"/>
        </w:rPr>
        <w:t>（蓝底）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寸照片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张，报送到</w:t>
      </w:r>
      <w:r>
        <w:rPr>
          <w:rFonts w:ascii="仿宋" w:eastAsia="仿宋" w:hAnsi="仿宋" w:cs="仿宋" w:hint="eastAsia"/>
          <w:bCs/>
          <w:sz w:val="32"/>
          <w:szCs w:val="32"/>
        </w:rPr>
        <w:t>组委会办公室</w:t>
      </w:r>
      <w:r>
        <w:rPr>
          <w:rFonts w:ascii="仿宋" w:eastAsia="仿宋" w:hAnsi="仿宋" w:cs="仿宋" w:hint="eastAsia"/>
          <w:bCs/>
          <w:sz w:val="32"/>
          <w:szCs w:val="32"/>
        </w:rPr>
        <w:t>，同时将电子版报名表报到</w:t>
      </w:r>
      <w:r>
        <w:rPr>
          <w:rFonts w:ascii="仿宋" w:eastAsia="仿宋" w:hAnsi="仿宋" w:cs="仿宋" w:hint="eastAsia"/>
          <w:bCs/>
          <w:sz w:val="32"/>
          <w:szCs w:val="32"/>
        </w:rPr>
        <w:t>组委会</w:t>
      </w:r>
      <w:r>
        <w:rPr>
          <w:rFonts w:ascii="仿宋" w:eastAsia="仿宋" w:hAnsi="仿宋" w:cs="仿宋" w:hint="eastAsia"/>
          <w:bCs/>
          <w:sz w:val="32"/>
          <w:szCs w:val="32"/>
        </w:rPr>
        <w:t>邮箱</w:t>
      </w:r>
      <w:r>
        <w:rPr>
          <w:rFonts w:ascii="仿宋" w:eastAsia="仿宋" w:hAnsi="仿宋" w:cs="仿宋" w:hint="eastAsia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同时将电子版报名表报到</w:t>
      </w:r>
      <w:r>
        <w:rPr>
          <w:rFonts w:ascii="仿宋" w:eastAsia="仿宋" w:hAnsi="仿宋" w:cs="仿宋" w:hint="eastAsia"/>
          <w:sz w:val="32"/>
          <w:szCs w:val="32"/>
        </w:rPr>
        <w:t>组委会</w:t>
      </w:r>
      <w:r>
        <w:rPr>
          <w:rFonts w:ascii="仿宋" w:eastAsia="仿宋" w:hAnsi="仿宋" w:cs="仿宋" w:hint="eastAsia"/>
          <w:sz w:val="32"/>
          <w:szCs w:val="32"/>
        </w:rPr>
        <w:t>邮箱。</w:t>
      </w:r>
      <w:r>
        <w:rPr>
          <w:rFonts w:ascii="仿宋" w:eastAsia="仿宋" w:hAnsi="仿宋" w:cs="仿宋" w:hint="eastAsia"/>
          <w:bCs/>
          <w:sz w:val="32"/>
          <w:szCs w:val="32"/>
        </w:rPr>
        <w:t>逾期不报者，按弃权处理，不再受理。所报项目和运动员一经确认，原则上不得更改。如确实需要更改报名者，须在比赛前</w:t>
      </w:r>
      <w:r>
        <w:rPr>
          <w:rFonts w:ascii="仿宋" w:eastAsia="仿宋" w:hAnsi="仿宋" w:cs="仿宋" w:hint="eastAsia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天提出，经</w:t>
      </w:r>
      <w:r>
        <w:rPr>
          <w:rFonts w:ascii="仿宋" w:eastAsia="仿宋" w:hAnsi="仿宋" w:cs="仿宋" w:hint="eastAsia"/>
          <w:bCs/>
          <w:sz w:val="32"/>
          <w:szCs w:val="32"/>
        </w:rPr>
        <w:t>组委会</w:t>
      </w:r>
      <w:r>
        <w:rPr>
          <w:rFonts w:ascii="仿宋" w:eastAsia="仿宋" w:hAnsi="仿宋" w:cs="仿宋" w:hint="eastAsia"/>
          <w:bCs/>
          <w:sz w:val="32"/>
          <w:szCs w:val="32"/>
        </w:rPr>
        <w:t>同意后方可更改。无故退出者，将取消</w:t>
      </w:r>
      <w:r>
        <w:rPr>
          <w:rFonts w:ascii="仿宋" w:eastAsia="仿宋" w:hAnsi="仿宋" w:cs="仿宋" w:hint="eastAsia"/>
          <w:bCs/>
          <w:sz w:val="32"/>
          <w:szCs w:val="32"/>
        </w:rPr>
        <w:t>团体总分奖、</w:t>
      </w:r>
      <w:r>
        <w:rPr>
          <w:rFonts w:ascii="仿宋" w:eastAsia="仿宋" w:hAnsi="仿宋" w:cs="仿宋" w:hint="eastAsia"/>
          <w:bCs/>
          <w:sz w:val="32"/>
          <w:szCs w:val="32"/>
        </w:rPr>
        <w:t>优秀组织奖和体育道德风尚奖的评选。</w:t>
      </w:r>
    </w:p>
    <w:p w:rsidR="00646D05" w:rsidRDefault="00185E73">
      <w:pPr>
        <w:autoSpaceDE w:val="0"/>
        <w:autoSpaceDN w:val="0"/>
        <w:adjustRightInd w:val="0"/>
        <w:ind w:firstLine="645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（三）各代表队于赛前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天报到（报到地点另行通知）。</w:t>
      </w:r>
    </w:p>
    <w:p w:rsidR="00646D05" w:rsidRDefault="00185E73">
      <w:pPr>
        <w:spacing w:line="520" w:lineRule="exact"/>
        <w:ind w:firstLineChars="200" w:firstLine="640"/>
        <w:jc w:val="left"/>
        <w:textAlignment w:val="baseline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（四）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2018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中旬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召开领队、教练员、裁判长联席会议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（具体时间另行通知）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。</w:t>
      </w:r>
    </w:p>
    <w:p w:rsidR="00646D05" w:rsidRDefault="00185E73">
      <w:pPr>
        <w:autoSpaceDE w:val="0"/>
        <w:autoSpaceDN w:val="0"/>
        <w:adjustRightInd w:val="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sz w:val="32"/>
          <w:szCs w:val="32"/>
        </w:rPr>
        <w:t>八、裁判员</w:t>
      </w:r>
    </w:p>
    <w:p w:rsidR="00646D05" w:rsidRDefault="00185E73">
      <w:pPr>
        <w:autoSpaceDE w:val="0"/>
        <w:autoSpaceDN w:val="0"/>
        <w:adjustRightInd w:val="0"/>
        <w:spacing w:line="360" w:lineRule="auto"/>
        <w:ind w:firstLine="615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裁判长、裁判员由</w:t>
      </w:r>
      <w:r>
        <w:rPr>
          <w:rFonts w:ascii="仿宋" w:eastAsia="仿宋" w:hAnsi="仿宋" w:cs="仿宋" w:hint="eastAsia"/>
          <w:bCs/>
          <w:sz w:val="32"/>
          <w:szCs w:val="32"/>
        </w:rPr>
        <w:t>运动会</w:t>
      </w:r>
      <w:r>
        <w:rPr>
          <w:rFonts w:ascii="仿宋" w:eastAsia="仿宋" w:hAnsi="仿宋" w:cs="仿宋" w:hint="eastAsia"/>
          <w:bCs/>
          <w:sz w:val="32"/>
          <w:szCs w:val="32"/>
        </w:rPr>
        <w:t>组委会统一选聘。</w:t>
      </w:r>
    </w:p>
    <w:p w:rsidR="00646D05" w:rsidRDefault="00185E73">
      <w:pPr>
        <w:autoSpaceDE w:val="0"/>
        <w:autoSpaceDN w:val="0"/>
        <w:adjustRightInd w:val="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 xml:space="preserve">     </w:t>
      </w:r>
      <w:r>
        <w:rPr>
          <w:rFonts w:ascii="黑体" w:eastAsia="黑体" w:hAnsi="黑体" w:cs="黑体" w:hint="eastAsia"/>
          <w:b/>
          <w:sz w:val="32"/>
          <w:szCs w:val="32"/>
        </w:rPr>
        <w:t>九、仲裁委员会</w:t>
      </w:r>
    </w:p>
    <w:p w:rsidR="00646D05" w:rsidRDefault="00185E73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（一）人员组成和职责范围按《仲裁委员会条例》执行。</w:t>
      </w:r>
    </w:p>
    <w:p w:rsidR="00646D05" w:rsidRDefault="00185E73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（二）对比赛结果有异议者，须在本场比赛结束后</w:t>
      </w:r>
      <w:r>
        <w:rPr>
          <w:rFonts w:ascii="仿宋" w:eastAsia="仿宋" w:hAnsi="仿宋" w:cs="仿宋" w:hint="eastAsia"/>
          <w:bCs/>
          <w:sz w:val="32"/>
          <w:szCs w:val="32"/>
        </w:rPr>
        <w:t>30</w:t>
      </w:r>
      <w:r>
        <w:rPr>
          <w:rFonts w:ascii="仿宋" w:eastAsia="仿宋" w:hAnsi="仿宋" w:cs="仿宋" w:hint="eastAsia"/>
          <w:bCs/>
          <w:sz w:val="32"/>
          <w:szCs w:val="32"/>
        </w:rPr>
        <w:t>分钟内由领队、教练员向仲裁委员会提出书面申诉，逾期申</w:t>
      </w:r>
      <w:r>
        <w:rPr>
          <w:rFonts w:ascii="仿宋" w:eastAsia="仿宋" w:hAnsi="仿宋" w:cs="仿宋" w:hint="eastAsia"/>
          <w:bCs/>
          <w:sz w:val="32"/>
          <w:szCs w:val="32"/>
        </w:rPr>
        <w:t>诉组委</w:t>
      </w:r>
      <w:r>
        <w:rPr>
          <w:rFonts w:ascii="仿宋" w:eastAsia="仿宋" w:hAnsi="仿宋" w:cs="仿宋" w:hint="eastAsia"/>
          <w:bCs/>
          <w:sz w:val="32"/>
          <w:szCs w:val="32"/>
        </w:rPr>
        <w:t>会不再受理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646D05" w:rsidRDefault="00185E73">
      <w:pPr>
        <w:autoSpaceDE w:val="0"/>
        <w:autoSpaceDN w:val="0"/>
        <w:adjustRightInd w:val="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sz w:val="32"/>
          <w:szCs w:val="32"/>
        </w:rPr>
        <w:t>十、未尽事宜，另行通知。</w:t>
      </w:r>
    </w:p>
    <w:p w:rsidR="00646D05" w:rsidRDefault="00646D05">
      <w:pPr>
        <w:autoSpaceDE w:val="0"/>
        <w:autoSpaceDN w:val="0"/>
        <w:adjustRightInd w:val="0"/>
        <w:rPr>
          <w:rFonts w:ascii="黑体" w:eastAsia="黑体" w:hAnsi="黑体" w:cs="黑体"/>
          <w:b/>
          <w:sz w:val="32"/>
          <w:szCs w:val="32"/>
        </w:rPr>
      </w:pPr>
    </w:p>
    <w:p w:rsidR="00646D05" w:rsidRDefault="00646D05">
      <w:pPr>
        <w:autoSpaceDE w:val="0"/>
        <w:autoSpaceDN w:val="0"/>
        <w:adjustRightInd w:val="0"/>
        <w:rPr>
          <w:rFonts w:ascii="黑体" w:eastAsia="黑体" w:hAnsi="黑体" w:cs="黑体"/>
          <w:b/>
          <w:sz w:val="32"/>
          <w:szCs w:val="32"/>
        </w:rPr>
      </w:pPr>
    </w:p>
    <w:p w:rsidR="00646D05" w:rsidRDefault="00646D05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p w:rsidR="00646D05" w:rsidRDefault="00646D05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p w:rsidR="00646D05" w:rsidRDefault="00646D05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p w:rsidR="00646D05" w:rsidRDefault="00646D05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p w:rsidR="00646D05" w:rsidRDefault="00646D05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p w:rsidR="00646D05" w:rsidRDefault="00646D05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p w:rsidR="00646D05" w:rsidRDefault="00646D05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p w:rsidR="00646D05" w:rsidRDefault="00646D05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p w:rsidR="00646D05" w:rsidRDefault="00646D05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p w:rsidR="00646D05" w:rsidRDefault="00646D05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p w:rsidR="00646D05" w:rsidRDefault="00646D05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p w:rsidR="00646D05" w:rsidRDefault="00646D05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p w:rsidR="00646D05" w:rsidRDefault="00646D05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p w:rsidR="00646D05" w:rsidRDefault="00646D05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p w:rsidR="00646D05" w:rsidRDefault="00646D05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p w:rsidR="00646D05" w:rsidRDefault="00646D05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p w:rsidR="00646D05" w:rsidRDefault="00646D05">
      <w:pPr>
        <w:spacing w:line="520" w:lineRule="exact"/>
        <w:jc w:val="left"/>
        <w:textAlignment w:val="baseline"/>
        <w:rPr>
          <w:rFonts w:ascii="仿宋" w:eastAsia="仿宋" w:hAnsi="仿宋"/>
          <w:color w:val="000000"/>
          <w:sz w:val="32"/>
          <w:szCs w:val="32"/>
        </w:rPr>
      </w:pPr>
    </w:p>
    <w:sectPr w:rsidR="00646D05" w:rsidSect="00646D0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E73" w:rsidRDefault="00185E73" w:rsidP="00646D05">
      <w:r>
        <w:separator/>
      </w:r>
    </w:p>
  </w:endnote>
  <w:endnote w:type="continuationSeparator" w:id="0">
    <w:p w:rsidR="00185E73" w:rsidRDefault="00185E73" w:rsidP="00646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金山简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D05" w:rsidRDefault="00646D0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46D05" w:rsidRDefault="00646D0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85E7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679BA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E73" w:rsidRDefault="00185E73" w:rsidP="00646D05">
      <w:r>
        <w:separator/>
      </w:r>
    </w:p>
  </w:footnote>
  <w:footnote w:type="continuationSeparator" w:id="0">
    <w:p w:rsidR="00185E73" w:rsidRDefault="00185E73" w:rsidP="00646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A9720B"/>
    <w:rsid w:val="000D1794"/>
    <w:rsid w:val="00185E73"/>
    <w:rsid w:val="002D7502"/>
    <w:rsid w:val="00646D05"/>
    <w:rsid w:val="00B92581"/>
    <w:rsid w:val="00D679BA"/>
    <w:rsid w:val="01F35C29"/>
    <w:rsid w:val="02102A4D"/>
    <w:rsid w:val="02143D8D"/>
    <w:rsid w:val="02356243"/>
    <w:rsid w:val="02677B1A"/>
    <w:rsid w:val="034C00CB"/>
    <w:rsid w:val="047035C4"/>
    <w:rsid w:val="051F57E8"/>
    <w:rsid w:val="052F080D"/>
    <w:rsid w:val="05A424EA"/>
    <w:rsid w:val="065D4251"/>
    <w:rsid w:val="07253FEF"/>
    <w:rsid w:val="08E96D52"/>
    <w:rsid w:val="094A46B2"/>
    <w:rsid w:val="0A2475A7"/>
    <w:rsid w:val="0A8721FA"/>
    <w:rsid w:val="0BD61983"/>
    <w:rsid w:val="0C03123E"/>
    <w:rsid w:val="0C09379B"/>
    <w:rsid w:val="0CC205D6"/>
    <w:rsid w:val="0CEA0630"/>
    <w:rsid w:val="0DB477AF"/>
    <w:rsid w:val="0E34059F"/>
    <w:rsid w:val="108D34C0"/>
    <w:rsid w:val="113D1A9D"/>
    <w:rsid w:val="118258F6"/>
    <w:rsid w:val="11C05F07"/>
    <w:rsid w:val="1324535D"/>
    <w:rsid w:val="13364F66"/>
    <w:rsid w:val="16215F7F"/>
    <w:rsid w:val="167C2A26"/>
    <w:rsid w:val="17104B5C"/>
    <w:rsid w:val="177A2DE0"/>
    <w:rsid w:val="184C5CEB"/>
    <w:rsid w:val="186A0980"/>
    <w:rsid w:val="19A056B7"/>
    <w:rsid w:val="1A964DFA"/>
    <w:rsid w:val="1D730A7B"/>
    <w:rsid w:val="1D9A2E1B"/>
    <w:rsid w:val="1E125AB9"/>
    <w:rsid w:val="1E693984"/>
    <w:rsid w:val="1EE33559"/>
    <w:rsid w:val="1F4026EE"/>
    <w:rsid w:val="1F65293C"/>
    <w:rsid w:val="203E1B06"/>
    <w:rsid w:val="21BF64C2"/>
    <w:rsid w:val="21F06ED7"/>
    <w:rsid w:val="24331E6B"/>
    <w:rsid w:val="24AE306F"/>
    <w:rsid w:val="25643C01"/>
    <w:rsid w:val="25836BD6"/>
    <w:rsid w:val="268339E3"/>
    <w:rsid w:val="26F93DFD"/>
    <w:rsid w:val="272E4BCD"/>
    <w:rsid w:val="273274A9"/>
    <w:rsid w:val="28AF5C66"/>
    <w:rsid w:val="28FA1596"/>
    <w:rsid w:val="29BA141B"/>
    <w:rsid w:val="2A147952"/>
    <w:rsid w:val="2B1F2567"/>
    <w:rsid w:val="2BBB6262"/>
    <w:rsid w:val="2BE275C8"/>
    <w:rsid w:val="2C874212"/>
    <w:rsid w:val="2D0D3A6D"/>
    <w:rsid w:val="2DB13774"/>
    <w:rsid w:val="2DCE4609"/>
    <w:rsid w:val="2E0D5ABC"/>
    <w:rsid w:val="2E804F6A"/>
    <w:rsid w:val="2F280027"/>
    <w:rsid w:val="2F3534BC"/>
    <w:rsid w:val="30BE4476"/>
    <w:rsid w:val="30C93F92"/>
    <w:rsid w:val="30D9084E"/>
    <w:rsid w:val="30F5453E"/>
    <w:rsid w:val="31B76722"/>
    <w:rsid w:val="31CC5D2C"/>
    <w:rsid w:val="33E8015E"/>
    <w:rsid w:val="34A9720B"/>
    <w:rsid w:val="34B30E96"/>
    <w:rsid w:val="351440BA"/>
    <w:rsid w:val="35AA4A30"/>
    <w:rsid w:val="36A25B22"/>
    <w:rsid w:val="36AA4109"/>
    <w:rsid w:val="36E04712"/>
    <w:rsid w:val="373124D2"/>
    <w:rsid w:val="37DC2ABB"/>
    <w:rsid w:val="393C2361"/>
    <w:rsid w:val="397A7F21"/>
    <w:rsid w:val="39855D1A"/>
    <w:rsid w:val="3BB9192D"/>
    <w:rsid w:val="3C23695F"/>
    <w:rsid w:val="3C5702F7"/>
    <w:rsid w:val="3CAD0710"/>
    <w:rsid w:val="43005F44"/>
    <w:rsid w:val="43781ACB"/>
    <w:rsid w:val="44021849"/>
    <w:rsid w:val="44DA799E"/>
    <w:rsid w:val="4532189F"/>
    <w:rsid w:val="45491F1C"/>
    <w:rsid w:val="474B7711"/>
    <w:rsid w:val="47520890"/>
    <w:rsid w:val="4985531F"/>
    <w:rsid w:val="4AE90FFC"/>
    <w:rsid w:val="4C4310EA"/>
    <w:rsid w:val="4E150801"/>
    <w:rsid w:val="4EC92F20"/>
    <w:rsid w:val="4F4D2BCE"/>
    <w:rsid w:val="50297D39"/>
    <w:rsid w:val="52817158"/>
    <w:rsid w:val="5288459A"/>
    <w:rsid w:val="53332B1E"/>
    <w:rsid w:val="53336646"/>
    <w:rsid w:val="541A3C83"/>
    <w:rsid w:val="542B4A40"/>
    <w:rsid w:val="54D45734"/>
    <w:rsid w:val="54F37C65"/>
    <w:rsid w:val="55225D64"/>
    <w:rsid w:val="55663CAB"/>
    <w:rsid w:val="557B6A01"/>
    <w:rsid w:val="563053E9"/>
    <w:rsid w:val="57A153D9"/>
    <w:rsid w:val="590F5682"/>
    <w:rsid w:val="593015EE"/>
    <w:rsid w:val="59820E16"/>
    <w:rsid w:val="59850631"/>
    <w:rsid w:val="599B0629"/>
    <w:rsid w:val="5B010712"/>
    <w:rsid w:val="5BD843C5"/>
    <w:rsid w:val="5C740D3F"/>
    <w:rsid w:val="5C883352"/>
    <w:rsid w:val="5CAD6A04"/>
    <w:rsid w:val="5D3D5BB3"/>
    <w:rsid w:val="5D6E691A"/>
    <w:rsid w:val="5F961A38"/>
    <w:rsid w:val="5FF42B9B"/>
    <w:rsid w:val="60995FA3"/>
    <w:rsid w:val="60CB76FC"/>
    <w:rsid w:val="60D6671E"/>
    <w:rsid w:val="61B553DA"/>
    <w:rsid w:val="621275BB"/>
    <w:rsid w:val="62665F5E"/>
    <w:rsid w:val="62724D47"/>
    <w:rsid w:val="63112D58"/>
    <w:rsid w:val="638A7B30"/>
    <w:rsid w:val="659C2F1D"/>
    <w:rsid w:val="67243E89"/>
    <w:rsid w:val="674223B0"/>
    <w:rsid w:val="69266A6A"/>
    <w:rsid w:val="69462860"/>
    <w:rsid w:val="6951707A"/>
    <w:rsid w:val="69941BEE"/>
    <w:rsid w:val="69C6382B"/>
    <w:rsid w:val="6C5F5C51"/>
    <w:rsid w:val="6C7E2505"/>
    <w:rsid w:val="6DD05D99"/>
    <w:rsid w:val="6E3C2890"/>
    <w:rsid w:val="6E5443E0"/>
    <w:rsid w:val="6E61240A"/>
    <w:rsid w:val="6E9824C3"/>
    <w:rsid w:val="6EC03E03"/>
    <w:rsid w:val="6EED601C"/>
    <w:rsid w:val="6F990742"/>
    <w:rsid w:val="703313A5"/>
    <w:rsid w:val="70E2765B"/>
    <w:rsid w:val="715228FB"/>
    <w:rsid w:val="717F4A4C"/>
    <w:rsid w:val="71DE10FF"/>
    <w:rsid w:val="71F32D68"/>
    <w:rsid w:val="74285CBC"/>
    <w:rsid w:val="74C86C4D"/>
    <w:rsid w:val="75AE5E6A"/>
    <w:rsid w:val="78571B9B"/>
    <w:rsid w:val="786074FD"/>
    <w:rsid w:val="788F44B3"/>
    <w:rsid w:val="791C7DA8"/>
    <w:rsid w:val="79311D3F"/>
    <w:rsid w:val="79CF4631"/>
    <w:rsid w:val="7B1476B0"/>
    <w:rsid w:val="7B31259C"/>
    <w:rsid w:val="7B59778E"/>
    <w:rsid w:val="7E99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D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46D05"/>
    <w:pPr>
      <w:keepNext/>
      <w:keepLines/>
      <w:spacing w:before="340" w:after="330" w:line="360" w:lineRule="auto"/>
      <w:jc w:val="center"/>
      <w:outlineLvl w:val="0"/>
    </w:pPr>
    <w:rPr>
      <w:rFonts w:ascii="Times New Roman" w:eastAsia="金山简标宋" w:hAnsi="Times New Roman" w:cs="Times New Roman"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46D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46D0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46D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FollowedHyperlink"/>
    <w:basedOn w:val="a0"/>
    <w:qFormat/>
    <w:rsid w:val="00646D05"/>
    <w:rPr>
      <w:color w:val="800080"/>
      <w:u w:val="none"/>
    </w:rPr>
  </w:style>
  <w:style w:type="character" w:styleId="a7">
    <w:name w:val="Hyperlink"/>
    <w:basedOn w:val="a0"/>
    <w:qFormat/>
    <w:rsid w:val="00646D05"/>
    <w:rPr>
      <w:color w:val="0000FF"/>
      <w:u w:val="none"/>
    </w:rPr>
  </w:style>
  <w:style w:type="table" w:styleId="a8">
    <w:name w:val="Table Grid"/>
    <w:basedOn w:val="a1"/>
    <w:rsid w:val="00646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">
    <w:name w:val="current"/>
    <w:basedOn w:val="a0"/>
    <w:qFormat/>
    <w:rsid w:val="00646D05"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a0"/>
    <w:qFormat/>
    <w:rsid w:val="00646D05"/>
    <w:rPr>
      <w:color w:val="929292"/>
      <w:bdr w:val="single" w:sz="6" w:space="0" w:color="929292"/>
    </w:rPr>
  </w:style>
  <w:style w:type="character" w:customStyle="1" w:styleId="font01">
    <w:name w:val="font01"/>
    <w:basedOn w:val="a0"/>
    <w:rsid w:val="00646D05"/>
    <w:rPr>
      <w:rFonts w:ascii="Arial" w:hAnsi="Arial" w:cs="Arial"/>
      <w:color w:val="000000"/>
      <w:sz w:val="22"/>
      <w:szCs w:val="22"/>
      <w:u w:val="none"/>
    </w:rPr>
  </w:style>
  <w:style w:type="character" w:customStyle="1" w:styleId="font71">
    <w:name w:val="font71"/>
    <w:basedOn w:val="a0"/>
    <w:rsid w:val="00646D05"/>
    <w:rPr>
      <w:rFonts w:ascii="仿宋" w:eastAsia="仿宋" w:hAnsi="仿宋" w:cs="仿宋" w:hint="eastAsia"/>
      <w:color w:val="000000"/>
      <w:sz w:val="22"/>
      <w:szCs w:val="22"/>
      <w:u w:val="none"/>
    </w:rPr>
  </w:style>
  <w:style w:type="paragraph" w:customStyle="1" w:styleId="10">
    <w:name w:val="列出段落1"/>
    <w:basedOn w:val="a"/>
    <w:uiPriority w:val="34"/>
    <w:qFormat/>
    <w:rsid w:val="00646D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135</Words>
  <Characters>770</Characters>
  <Application>Microsoft Office Word</Application>
  <DocSecurity>0</DocSecurity>
  <Lines>6</Lines>
  <Paragraphs>1</Paragraphs>
  <ScaleCrop>false</ScaleCrop>
  <Company>宁夏回族自治区总工会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苏维平</dc:creator>
  <cp:lastModifiedBy>User</cp:lastModifiedBy>
  <cp:revision>8</cp:revision>
  <cp:lastPrinted>2018-04-17T09:11:00Z</cp:lastPrinted>
  <dcterms:created xsi:type="dcterms:W3CDTF">2018-04-15T23:54:00Z</dcterms:created>
  <dcterms:modified xsi:type="dcterms:W3CDTF">2018-09-12T07:48:00Z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